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F1584" w14:textId="442C1146" w:rsidR="00A743D1" w:rsidRDefault="00A743D1" w:rsidP="00A743D1">
      <w:pPr>
        <w:rPr>
          <w:rFonts w:cstheme="minorHAnsi"/>
          <w:b/>
          <w:bCs/>
          <w:sz w:val="18"/>
          <w:szCs w:val="18"/>
          <w:lang w:val="en-US"/>
        </w:rPr>
      </w:pPr>
      <w:r>
        <w:rPr>
          <w:rFonts w:cstheme="minorHAnsi"/>
          <w:b/>
          <w:bCs/>
          <w:sz w:val="18"/>
          <w:szCs w:val="18"/>
          <w:lang w:val="en-US"/>
        </w:rPr>
        <w:t>Quality Living Options Bendigo</w:t>
      </w:r>
    </w:p>
    <w:p w14:paraId="699F913B" w14:textId="5E4C9864" w:rsidR="00A743D1" w:rsidRDefault="00A743D1" w:rsidP="00A743D1">
      <w:pPr>
        <w:rPr>
          <w:rFonts w:cstheme="minorHAnsi"/>
          <w:b/>
          <w:bCs/>
          <w:sz w:val="18"/>
          <w:szCs w:val="18"/>
          <w:lang w:val="en-US"/>
        </w:rPr>
      </w:pPr>
      <w:r>
        <w:rPr>
          <w:rFonts w:cstheme="minorHAnsi"/>
          <w:b/>
          <w:bCs/>
          <w:sz w:val="18"/>
          <w:szCs w:val="18"/>
          <w:lang w:val="en-US"/>
        </w:rPr>
        <w:t>Location Marong</w:t>
      </w:r>
    </w:p>
    <w:p w14:paraId="3B7F2B17" w14:textId="12B8CE6C" w:rsidR="00A743D1" w:rsidRDefault="00A743D1" w:rsidP="00A743D1">
      <w:pPr>
        <w:rPr>
          <w:rFonts w:cstheme="minorHAnsi"/>
          <w:b/>
          <w:bCs/>
          <w:sz w:val="18"/>
          <w:szCs w:val="18"/>
          <w:lang w:val="en-US"/>
        </w:rPr>
      </w:pPr>
      <w:r>
        <w:rPr>
          <w:rFonts w:cstheme="minorHAnsi"/>
          <w:b/>
          <w:bCs/>
          <w:sz w:val="18"/>
          <w:szCs w:val="18"/>
          <w:lang w:val="en-US"/>
        </w:rPr>
        <w:t>Year 2017</w:t>
      </w:r>
    </w:p>
    <w:p w14:paraId="4ECAB934" w14:textId="49E96050" w:rsidR="006E1E6C" w:rsidRDefault="00A743D1" w:rsidP="00A743D1">
      <w:r w:rsidRPr="009B42EF">
        <w:rPr>
          <w:rFonts w:cstheme="minorHAnsi"/>
          <w:sz w:val="18"/>
          <w:szCs w:val="18"/>
          <w:lang w:val="en-US"/>
        </w:rPr>
        <w:t>Quality Living Options Bendigo is designed for a community of adults who suffer from mental disabilities. It is a place where they can receive varying levels of care and support in assisted living housing. The project focuses on connectedness for its inhabitants. Dwellings are grouped around courtyards providing opportunities for social interaction and shared experiences. Kitchen windows open into these courtyards for ongoing passive surveillance and allow residents to watch out for each other. Additionally, the main building located adjacent to the existing church and the street offer opportunities for engagement between the inhabitants and the broader community in Marong</w:t>
      </w:r>
    </w:p>
    <w:sectPr w:rsidR="006E1E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3D1"/>
    <w:rsid w:val="006E1E6C"/>
    <w:rsid w:val="00A743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4A35"/>
  <w15:chartTrackingRefBased/>
  <w15:docId w15:val="{D911715E-B93F-4BC0-AD23-2A6CFA46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Thompson</dc:creator>
  <cp:keywords/>
  <dc:description/>
  <cp:lastModifiedBy>Melodie Thompson</cp:lastModifiedBy>
  <cp:revision>1</cp:revision>
  <dcterms:created xsi:type="dcterms:W3CDTF">2020-11-17T01:52:00Z</dcterms:created>
  <dcterms:modified xsi:type="dcterms:W3CDTF">2020-11-17T01:55:00Z</dcterms:modified>
</cp:coreProperties>
</file>